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2">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3">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4">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5">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6">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7">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8">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9">
      <w:pPr>
        <w:pageBreakBefore w:val="0"/>
        <w:tabs>
          <w:tab w:val="left" w:leader="none" w:pos="2268"/>
        </w:tabs>
        <w:spacing w:line="240" w:lineRule="auto"/>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A">
      <w:pPr>
        <w:pageBreakBefore w:val="0"/>
        <w:tabs>
          <w:tab w:val="left" w:leader="none" w:pos="2268"/>
        </w:tabs>
        <w:spacing w:line="240" w:lineRule="auto"/>
        <w:jc w:val="center"/>
        <w:rPr>
          <w:rFonts w:ascii="Arial Narrow" w:cs="Arial Narrow" w:eastAsia="Arial Narrow" w:hAnsi="Arial Narrow"/>
          <w:sz w:val="36"/>
          <w:szCs w:val="36"/>
        </w:rPr>
      </w:pPr>
      <w:r w:rsidDel="00000000" w:rsidR="00000000" w:rsidRPr="00000000">
        <w:rPr>
          <w:rFonts w:ascii="Arial Narrow" w:cs="Arial Narrow" w:eastAsia="Arial Narrow" w:hAnsi="Arial Narrow"/>
          <w:b w:val="1"/>
          <w:sz w:val="36"/>
          <w:szCs w:val="36"/>
          <w:rtl w:val="0"/>
        </w:rPr>
        <w:t xml:space="preserve">UNITÀ DI APPRENDIMENTO</w:t>
      </w:r>
      <w:r w:rsidDel="00000000" w:rsidR="00000000" w:rsidRPr="00000000">
        <w:rPr>
          <w:rtl w:val="0"/>
        </w:rPr>
      </w:r>
    </w:p>
    <w:p w:rsidR="00000000" w:rsidDel="00000000" w:rsidP="00000000" w:rsidRDefault="00000000" w:rsidRPr="00000000" w14:paraId="0000000B">
      <w:pPr>
        <w:pageBreakBefore w:val="0"/>
        <w:spacing w:line="240" w:lineRule="auto"/>
        <w:jc w:val="center"/>
        <w:rPr>
          <w:rFonts w:ascii="Arial Narrow" w:cs="Arial Narrow" w:eastAsia="Arial Narrow" w:hAnsi="Arial Narrow"/>
          <w:sz w:val="36"/>
          <w:szCs w:val="36"/>
        </w:rPr>
      </w:pPr>
      <w:r w:rsidDel="00000000" w:rsidR="00000000" w:rsidRPr="00000000">
        <w:rPr>
          <w:rtl w:val="0"/>
        </w:rPr>
      </w:r>
    </w:p>
    <w:p w:rsidR="00000000" w:rsidDel="00000000" w:rsidP="00000000" w:rsidRDefault="00000000" w:rsidRPr="00000000" w14:paraId="0000000C">
      <w:pPr>
        <w:pageBreakBefore w:val="0"/>
        <w:spacing w:line="240" w:lineRule="auto"/>
        <w:jc w:val="center"/>
        <w:rPr>
          <w:rFonts w:ascii="Arial Narrow" w:cs="Arial Narrow" w:eastAsia="Arial Narrow" w:hAnsi="Arial Narrow"/>
          <w:i w:val="1"/>
          <w:sz w:val="36"/>
          <w:szCs w:val="36"/>
        </w:rPr>
      </w:pPr>
      <w:r w:rsidDel="00000000" w:rsidR="00000000" w:rsidRPr="00000000">
        <w:rPr>
          <w:rFonts w:ascii="Arial Narrow" w:cs="Arial Narrow" w:eastAsia="Arial Narrow" w:hAnsi="Arial Narrow"/>
          <w:i w:val="1"/>
          <w:sz w:val="36"/>
          <w:szCs w:val="36"/>
          <w:rtl w:val="0"/>
        </w:rPr>
        <w:t xml:space="preserve">inserire la denominazione del progetto</w:t>
      </w:r>
    </w:p>
    <w:p w:rsidR="00000000" w:rsidDel="00000000" w:rsidP="00000000" w:rsidRDefault="00000000" w:rsidRPr="00000000" w14:paraId="0000000D">
      <w:pPr>
        <w:pageBreakBefore w:val="0"/>
        <w:spacing w:line="240" w:lineRule="auto"/>
        <w:jc w:val="center"/>
        <w:rPr>
          <w:rFonts w:ascii="Arial Narrow" w:cs="Arial Narrow" w:eastAsia="Arial Narrow" w:hAnsi="Arial Narrow"/>
          <w:i w:val="1"/>
          <w:sz w:val="36"/>
          <w:szCs w:val="36"/>
        </w:rPr>
      </w:pPr>
      <w:r w:rsidDel="00000000" w:rsidR="00000000" w:rsidRPr="00000000">
        <w:rPr>
          <w:rtl w:val="0"/>
        </w:rPr>
      </w:r>
    </w:p>
    <w:p w:rsidR="00000000" w:rsidDel="00000000" w:rsidP="00000000" w:rsidRDefault="00000000" w:rsidRPr="00000000" w14:paraId="0000000E">
      <w:pPr>
        <w:pageBreakBefore w:val="0"/>
        <w:spacing w:line="240" w:lineRule="auto"/>
        <w:jc w:val="center"/>
        <w:rPr/>
      </w:pPr>
      <w:r w:rsidDel="00000000" w:rsidR="00000000" w:rsidRPr="00000000">
        <w:rPr>
          <w:rFonts w:ascii="Arial Narrow" w:cs="Arial Narrow" w:eastAsia="Arial Narrow" w:hAnsi="Arial Narrow"/>
          <w:sz w:val="36"/>
          <w:szCs w:val="36"/>
          <w:rtl w:val="0"/>
        </w:rPr>
        <w:t xml:space="preserve">anno scolastico</w:t>
      </w:r>
      <w:r w:rsidDel="00000000" w:rsidR="00000000" w:rsidRPr="00000000">
        <w:rPr>
          <w:rFonts w:ascii="Arial Narrow" w:cs="Arial Narrow" w:eastAsia="Arial Narrow" w:hAnsi="Arial Narrow"/>
          <w:i w:val="1"/>
          <w:sz w:val="36"/>
          <w:szCs w:val="36"/>
          <w:rtl w:val="0"/>
        </w:rPr>
        <w:t xml:space="preserve">  </w:t>
      </w:r>
      <w:r w:rsidDel="00000000" w:rsidR="00000000" w:rsidRPr="00000000">
        <w:rPr>
          <w:rFonts w:ascii="Arial Narrow" w:cs="Arial Narrow" w:eastAsia="Arial Narrow" w:hAnsi="Arial Narrow"/>
          <w:sz w:val="36"/>
          <w:szCs w:val="36"/>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0F">
      <w:pPr>
        <w:pageBreakBefore w:val="0"/>
        <w:rPr>
          <w:rFonts w:ascii="Calibri" w:cs="Calibri" w:eastAsia="Calibri" w:hAnsi="Calibri"/>
        </w:rPr>
      </w:pPr>
      <w:r w:rsidDel="00000000" w:rsidR="00000000" w:rsidRPr="00000000">
        <w:rPr>
          <w:rtl w:val="0"/>
        </w:rPr>
      </w:r>
    </w:p>
    <w:tbl>
      <w:tblPr>
        <w:tblStyle w:val="Table1"/>
        <w:tblW w:w="138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65"/>
        <w:gridCol w:w="10380"/>
        <w:tblGridChange w:id="0">
          <w:tblGrid>
            <w:gridCol w:w="3465"/>
            <w:gridCol w:w="1038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Unità di Apprendimento</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Denominazione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Elaborati e/o compiti autentici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6">
      <w:pPr>
        <w:pageBreakBefore w:val="0"/>
        <w:rPr>
          <w:rFonts w:ascii="Calibri" w:cs="Calibri" w:eastAsia="Calibri" w:hAnsi="Calibri"/>
        </w:rPr>
      </w:pPr>
      <w:r w:rsidDel="00000000" w:rsidR="00000000" w:rsidRPr="00000000">
        <w:rPr>
          <w:rtl w:val="0"/>
        </w:rPr>
      </w:r>
    </w:p>
    <w:tbl>
      <w:tblPr>
        <w:tblStyle w:val="Table2"/>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9.5"/>
        <w:gridCol w:w="3489.5"/>
        <w:gridCol w:w="3489.5"/>
        <w:gridCol w:w="3489.5"/>
        <w:tblGridChange w:id="0">
          <w:tblGrid>
            <w:gridCol w:w="3489.5"/>
            <w:gridCol w:w="3489.5"/>
            <w:gridCol w:w="3489.5"/>
            <w:gridCol w:w="3489.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Competenze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Evidenze osservabili</w:t>
            </w:r>
          </w:p>
          <w:p w:rsidR="00000000" w:rsidDel="00000000" w:rsidP="00000000" w:rsidRDefault="00000000" w:rsidRPr="00000000" w14:paraId="0000001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i w:val="1"/>
                <w:sz w:val="16"/>
                <w:szCs w:val="16"/>
                <w:rtl w:val="0"/>
              </w:rPr>
              <w:t xml:space="preserve">(gli elementi da osservare nello studente che ci consentono di apprezzare la competenza)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Abilità</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Conoscenze</w:t>
            </w: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chiave per l’apprendimento permanente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16"/>
                <w:szCs w:val="16"/>
              </w:rPr>
            </w:pPr>
            <w:r w:rsidDel="00000000" w:rsidR="00000000" w:rsidRPr="00000000">
              <w:rPr>
                <w:rFonts w:ascii="Calibri" w:cs="Calibri" w:eastAsia="Calibri" w:hAnsi="Calibri"/>
                <w:b w:val="1"/>
                <w:rtl w:val="0"/>
              </w:rPr>
              <w:t xml:space="preserve">comuni </w:t>
            </w:r>
            <w:r w:rsidDel="00000000" w:rsidR="00000000" w:rsidRPr="00000000">
              <w:rPr>
                <w:rFonts w:ascii="Calibri" w:cs="Calibri" w:eastAsia="Calibri" w:hAnsi="Calibri"/>
                <w:i w:val="1"/>
                <w:sz w:val="16"/>
                <w:szCs w:val="16"/>
                <w:rtl w:val="0"/>
              </w:rPr>
              <w:t xml:space="preserve">(dal supplemento Europass)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di indirizzo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sz w:val="16"/>
                <w:szCs w:val="16"/>
                <w:rtl w:val="0"/>
              </w:rPr>
              <w:t xml:space="preserve">(dal supplemento Europass e/o dalle Linee Guida)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4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spacing w:line="240"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tbl>
      <w:tblPr>
        <w:tblStyle w:val="Table3"/>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10590"/>
        <w:tblGridChange w:id="0">
          <w:tblGrid>
            <w:gridCol w:w="3360"/>
            <w:gridCol w:w="10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Destinatari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vAlign w:val="top"/>
          </w:tcPr>
          <w:p w:rsidR="00000000" w:rsidDel="00000000" w:rsidP="00000000" w:rsidRDefault="00000000" w:rsidRPr="00000000" w14:paraId="00000048">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Fasi di applicazione</w:t>
            </w:r>
            <w:r w:rsidDel="00000000" w:rsidR="00000000" w:rsidRPr="00000000">
              <w:rPr>
                <w:rtl w:val="0"/>
              </w:rPr>
            </w:r>
          </w:p>
          <w:p w:rsidR="00000000" w:rsidDel="00000000" w:rsidP="00000000" w:rsidRDefault="00000000" w:rsidRPr="00000000" w14:paraId="00000049">
            <w:pPr>
              <w:pageBreakBefore w:val="0"/>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(sequenza di attività del progetto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60" w:hRule="atLeast"/>
          <w:tblHeader w:val="0"/>
        </w:trPr>
        <w:tc>
          <w:tcPr>
            <w:tcBorders>
              <w:left w:color="000000" w:space="0" w:sz="4" w:val="single"/>
              <w:right w:color="000000" w:space="0" w:sz="4" w:val="single"/>
            </w:tcBorders>
            <w:shd w:fill="ffffff" w:val="clear"/>
            <w:vAlign w:val="top"/>
          </w:tcPr>
          <w:p w:rsidR="00000000" w:rsidDel="00000000" w:rsidP="00000000" w:rsidRDefault="00000000" w:rsidRPr="00000000" w14:paraId="0000004B">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Tempi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vAlign w:val="top"/>
          </w:tcPr>
          <w:p w:rsidR="00000000" w:rsidDel="00000000" w:rsidP="00000000" w:rsidRDefault="00000000" w:rsidRPr="00000000" w14:paraId="0000004D">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Esperienze attivate</w:t>
            </w:r>
            <w:r w:rsidDel="00000000" w:rsidR="00000000" w:rsidRPr="00000000">
              <w:rPr>
                <w:rtl w:val="0"/>
              </w:rPr>
            </w:r>
          </w:p>
          <w:p w:rsidR="00000000" w:rsidDel="00000000" w:rsidP="00000000" w:rsidRDefault="00000000" w:rsidRPr="00000000" w14:paraId="0000004E">
            <w:pPr>
              <w:pageBreakBefore w:val="0"/>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(compiti assegnati allo studente)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vAlign w:val="top"/>
          </w:tcPr>
          <w:p w:rsidR="00000000" w:rsidDel="00000000" w:rsidP="00000000" w:rsidRDefault="00000000" w:rsidRPr="00000000" w14:paraId="00000050">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Metodologia</w:t>
            </w:r>
            <w:r w:rsidDel="00000000" w:rsidR="00000000" w:rsidRPr="00000000">
              <w:rPr>
                <w:rtl w:val="0"/>
              </w:rPr>
            </w:r>
          </w:p>
          <w:p w:rsidR="00000000" w:rsidDel="00000000" w:rsidP="00000000" w:rsidRDefault="00000000" w:rsidRPr="00000000" w14:paraId="00000051">
            <w:pPr>
              <w:pageBreakBefore w:val="0"/>
              <w:spacing w:line="240" w:lineRule="auto"/>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(modalità con le quali si svolgono le attività didattiche/di formazione)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vAlign w:val="top"/>
          </w:tcPr>
          <w:p w:rsidR="00000000" w:rsidDel="00000000" w:rsidP="00000000" w:rsidRDefault="00000000" w:rsidRPr="00000000" w14:paraId="0000005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Risorse umane</w:t>
            </w:r>
            <w:r w:rsidDel="00000000" w:rsidR="00000000" w:rsidRPr="00000000">
              <w:rPr>
                <w:rtl w:val="0"/>
              </w:rPr>
            </w:r>
          </w:p>
          <w:p w:rsidR="00000000" w:rsidDel="00000000" w:rsidP="00000000" w:rsidRDefault="00000000" w:rsidRPr="00000000" w14:paraId="00000054">
            <w:pPr>
              <w:pageBreakBefore w:val="0"/>
              <w:numPr>
                <w:ilvl w:val="0"/>
                <w:numId w:val="1"/>
              </w:numPr>
              <w:spacing w:line="240" w:lineRule="auto"/>
              <w:ind w:hanging="360"/>
              <w:rPr>
                <w:rFonts w:ascii="Calibri" w:cs="Calibri" w:eastAsia="Calibri" w:hAnsi="Calibri"/>
              </w:rPr>
            </w:pPr>
            <w:r w:rsidDel="00000000" w:rsidR="00000000" w:rsidRPr="00000000">
              <w:rPr>
                <w:rFonts w:ascii="Calibri" w:cs="Calibri" w:eastAsia="Calibri" w:hAnsi="Calibri"/>
                <w:b w:val="1"/>
                <w:rtl w:val="0"/>
              </w:rPr>
              <w:t xml:space="preserve">interne ed esterne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vAlign w:val="top"/>
          </w:tcPr>
          <w:p w:rsidR="00000000" w:rsidDel="00000000" w:rsidP="00000000" w:rsidRDefault="00000000" w:rsidRPr="00000000" w14:paraId="00000056">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Strumenti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right w:color="000000" w:space="0" w:sz="4" w:val="single"/>
            </w:tcBorders>
            <w:shd w:fill="ffffff" w:val="clear"/>
            <w:vAlign w:val="top"/>
          </w:tcPr>
          <w:p w:rsidR="00000000" w:rsidDel="00000000" w:rsidP="00000000" w:rsidRDefault="00000000" w:rsidRPr="00000000" w14:paraId="00000058">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Valutazione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5A">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5B">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LA CONSEGNA AGLI STUDENTI</w:t>
      </w:r>
      <w:r w:rsidDel="00000000" w:rsidR="00000000" w:rsidRPr="00000000">
        <w:rPr>
          <w:rtl w:val="0"/>
        </w:rPr>
      </w:r>
    </w:p>
    <w:p w:rsidR="00000000" w:rsidDel="00000000" w:rsidP="00000000" w:rsidRDefault="00000000" w:rsidRPr="00000000" w14:paraId="0000005C">
      <w:pPr>
        <w:pageBreakBefore w:val="0"/>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D">
      <w:pPr>
        <w:pageBreakBefore w:val="0"/>
        <w:spacing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Per “consegna” si intende </w:t>
      </w:r>
      <w:r w:rsidDel="00000000" w:rsidR="00000000" w:rsidRPr="00000000">
        <w:rPr>
          <w:rFonts w:ascii="Calibri" w:cs="Calibri" w:eastAsia="Calibri" w:hAnsi="Calibri"/>
          <w:i w:val="1"/>
          <w:rtl w:val="0"/>
        </w:rPr>
        <w:t xml:space="preserve">il documento che i docenti/formatori presentano agli studenti, sulla base del quale essi si attivano realizzando gli elaborati e svolgendo i compiti loro assegnati nei tempi e nei modi definiti, tenendo presente anche i criteri di valutazione.</w:t>
      </w:r>
    </w:p>
    <w:p w:rsidR="00000000" w:rsidDel="00000000" w:rsidP="00000000" w:rsidRDefault="00000000" w:rsidRPr="00000000" w14:paraId="0000005E">
      <w:pPr>
        <w:pageBreakBefore w:val="0"/>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Nel redigere la consegna agli studenti si tenga presente che:</w:t>
      </w:r>
    </w:p>
    <w:p w:rsidR="00000000" w:rsidDel="00000000" w:rsidP="00000000" w:rsidRDefault="00000000" w:rsidRPr="00000000" w14:paraId="0000005F">
      <w:pPr>
        <w:pageBreakBefore w:val="0"/>
        <w:numPr>
          <w:ilvl w:val="0"/>
          <w:numId w:val="2"/>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il linguaggio deve essere accessibile, comprensibile, semplice e concreto</w:t>
      </w:r>
    </w:p>
    <w:p w:rsidR="00000000" w:rsidDel="00000000" w:rsidP="00000000" w:rsidRDefault="00000000" w:rsidRPr="00000000" w14:paraId="00000060">
      <w:pPr>
        <w:pageBreakBefore w:val="0"/>
        <w:numPr>
          <w:ilvl w:val="0"/>
          <w:numId w:val="2"/>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i compiti/problema previsti dall’UdA siano sfidanti in forza della potenzialità del metodo laboratoriale che porta alla scoperta ed alla conquista personale del sapere</w:t>
      </w:r>
    </w:p>
    <w:p w:rsidR="00000000" w:rsidDel="00000000" w:rsidP="00000000" w:rsidRDefault="00000000" w:rsidRPr="00000000" w14:paraId="00000061">
      <w:pPr>
        <w:pageBreakBefore w:val="0"/>
        <w:numPr>
          <w:ilvl w:val="0"/>
          <w:numId w:val="2"/>
        </w:numPr>
        <w:spacing w:line="24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l’Uda deve mettere in moto processi di apprendimento non solo necessari alla realizzazione degli elaborati, ma fornire spunti ed agganci per una ripresa dei contenuti attraverso la riflessione, l’esposizione, il consolidamento di quanto appreso.   </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3">
      <w:pPr>
        <w:pageBreakBefore w:val="0"/>
        <w:rPr>
          <w:rFonts w:ascii="Calibri" w:cs="Calibri" w:eastAsia="Calibri" w:hAnsi="Calibri"/>
        </w:rPr>
      </w:pPr>
      <w:r w:rsidDel="00000000" w:rsidR="00000000" w:rsidRPr="00000000">
        <w:rPr>
          <w:rtl w:val="0"/>
        </w:rPr>
      </w:r>
    </w:p>
    <w:tbl>
      <w:tblPr>
        <w:tblStyle w:val="Table4"/>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8"/>
        <w:tblGridChange w:id="0">
          <w:tblGrid>
            <w:gridCol w:w="13958"/>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Consegna agli studenti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Titolo UdA</w:t>
            </w:r>
            <w:r w:rsidDel="00000000" w:rsidR="00000000" w:rsidRPr="00000000">
              <w:rPr>
                <w:rtl w:val="0"/>
              </w:rPr>
            </w:r>
          </w:p>
          <w:p w:rsidR="00000000" w:rsidDel="00000000" w:rsidP="00000000" w:rsidRDefault="00000000" w:rsidRPr="00000000" w14:paraId="00000066">
            <w:pPr>
              <w:pageBreakBefore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Inserire il titolo dell’UdA</w:t>
            </w:r>
          </w:p>
          <w:p w:rsidR="00000000" w:rsidDel="00000000" w:rsidP="00000000" w:rsidRDefault="00000000" w:rsidRPr="00000000" w14:paraId="0000006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Cosa si chiede di fare</w:t>
            </w:r>
          </w:p>
          <w:p w:rsidR="00000000" w:rsidDel="00000000" w:rsidP="00000000" w:rsidRDefault="00000000" w:rsidRPr="00000000" w14:paraId="00000069">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che modo (singoli, gruppi..)</w:t>
            </w:r>
          </w:p>
          <w:p w:rsidR="00000000" w:rsidDel="00000000" w:rsidP="00000000" w:rsidRDefault="00000000" w:rsidRPr="00000000" w14:paraId="0000006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Quali prodotti</w:t>
            </w:r>
          </w:p>
          <w:p w:rsidR="00000000" w:rsidDel="00000000" w:rsidP="00000000" w:rsidRDefault="00000000" w:rsidRPr="00000000" w14:paraId="0000006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Che senso ha (a cosa serve, per quali apprendimenti)</w:t>
            </w:r>
          </w:p>
          <w:p w:rsidR="00000000" w:rsidDel="00000000" w:rsidP="00000000" w:rsidRDefault="00000000" w:rsidRPr="00000000" w14:paraId="0000006F">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Tempi</w:t>
            </w:r>
          </w:p>
          <w:p w:rsidR="00000000" w:rsidDel="00000000" w:rsidP="00000000" w:rsidRDefault="00000000" w:rsidRPr="00000000" w14:paraId="0000007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Risorse (strumenti, consulenze, opportunità…)</w:t>
            </w:r>
          </w:p>
          <w:p w:rsidR="00000000" w:rsidDel="00000000" w:rsidP="00000000" w:rsidRDefault="00000000" w:rsidRPr="00000000" w14:paraId="0000007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Criteri di valutazione</w:t>
            </w:r>
          </w:p>
          <w:p w:rsidR="00000000" w:rsidDel="00000000" w:rsidP="00000000" w:rsidRDefault="00000000" w:rsidRPr="00000000" w14:paraId="00000075">
            <w:pPr>
              <w:pageBreakBefore w:val="0"/>
              <w:spacing w:line="240" w:lineRule="auto"/>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076">
      <w:pPr>
        <w:pageBreakBefore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PIANO DI LAVORO DELL’UdA</w:t>
      </w:r>
    </w:p>
    <w:p w:rsidR="00000000" w:rsidDel="00000000" w:rsidP="00000000" w:rsidRDefault="00000000" w:rsidRPr="00000000" w14:paraId="00000078">
      <w:pPr>
        <w:pageBreakBefore w:val="0"/>
        <w:jc w:val="both"/>
        <w:rPr>
          <w:rFonts w:ascii="Calibri" w:cs="Calibri" w:eastAsia="Calibri" w:hAnsi="Calibri"/>
        </w:rPr>
      </w:pPr>
      <w:r w:rsidDel="00000000" w:rsidR="00000000" w:rsidRPr="00000000">
        <w:rPr>
          <w:rtl w:val="0"/>
        </w:rPr>
      </w:r>
    </w:p>
    <w:tbl>
      <w:tblPr>
        <w:tblStyle w:val="Table5"/>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11100"/>
        <w:tblGridChange w:id="0">
          <w:tblGrid>
            <w:gridCol w:w="2850"/>
            <w:gridCol w:w="11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Unità di apprendimento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docente coordinatore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docenti collaboratori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7F">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pageBreakBefore w:val="0"/>
        <w:jc w:val="both"/>
        <w:rPr>
          <w:rFonts w:ascii="Calibri" w:cs="Calibri" w:eastAsia="Calibri" w:hAnsi="Calibri"/>
        </w:rPr>
      </w:pPr>
      <w:r w:rsidDel="00000000" w:rsidR="00000000" w:rsidRPr="00000000">
        <w:rPr>
          <w:rtl w:val="0"/>
        </w:rPr>
      </w:r>
    </w:p>
    <w:tbl>
      <w:tblPr>
        <w:tblStyle w:val="Table6"/>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6.3333333333335"/>
        <w:gridCol w:w="2326.3333333333335"/>
        <w:gridCol w:w="2326.3333333333335"/>
        <w:gridCol w:w="2326.3333333333335"/>
        <w:gridCol w:w="2326.3333333333335"/>
        <w:gridCol w:w="2326.3333333333335"/>
        <w:tblGridChange w:id="0">
          <w:tblGrid>
            <w:gridCol w:w="2326.3333333333335"/>
            <w:gridCol w:w="2326.3333333333335"/>
            <w:gridCol w:w="2326.3333333333335"/>
            <w:gridCol w:w="2326.3333333333335"/>
            <w:gridCol w:w="2326.3333333333335"/>
            <w:gridCol w:w="2326.3333333333335"/>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Descrizione di dettaglio delle fasi</w:t>
            </w:r>
          </w:p>
        </w:tc>
      </w:tr>
      <w:tr>
        <w:trPr>
          <w:cantSplit w:val="0"/>
          <w:tblHeader w:val="0"/>
        </w:trPr>
        <w:tc>
          <w:tcPr>
            <w:shd w:fill="ffffff" w:val="clear"/>
            <w:tcMar>
              <w:left w:w="70.0" w:type="dxa"/>
              <w:right w:w="70.0" w:type="dxa"/>
            </w:tcMar>
            <w:vAlign w:val="center"/>
          </w:tcPr>
          <w:p w:rsidR="00000000" w:rsidDel="00000000" w:rsidP="00000000" w:rsidRDefault="00000000" w:rsidRPr="00000000" w14:paraId="00000087">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Fasi</w:t>
            </w:r>
            <w:r w:rsidDel="00000000" w:rsidR="00000000" w:rsidRPr="00000000">
              <w:rPr>
                <w:rtl w:val="0"/>
              </w:rPr>
            </w:r>
          </w:p>
        </w:tc>
        <w:tc>
          <w:tcPr>
            <w:shd w:fill="ffffff" w:val="clear"/>
            <w:tcMar>
              <w:left w:w="70.0" w:type="dxa"/>
              <w:right w:w="70.0" w:type="dxa"/>
            </w:tcMar>
            <w:vAlign w:val="center"/>
          </w:tcPr>
          <w:p w:rsidR="00000000" w:rsidDel="00000000" w:rsidP="00000000" w:rsidRDefault="00000000" w:rsidRPr="00000000" w14:paraId="00000088">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Attività</w:t>
            </w:r>
            <w:r w:rsidDel="00000000" w:rsidR="00000000" w:rsidRPr="00000000">
              <w:rPr>
                <w:rtl w:val="0"/>
              </w:rPr>
            </w:r>
          </w:p>
        </w:tc>
        <w:tc>
          <w:tcPr>
            <w:shd w:fill="ffffff" w:val="clear"/>
            <w:tcMar>
              <w:left w:w="70.0" w:type="dxa"/>
              <w:right w:w="70.0" w:type="dxa"/>
            </w:tcMar>
            <w:vAlign w:val="center"/>
          </w:tcPr>
          <w:p w:rsidR="00000000" w:rsidDel="00000000" w:rsidP="00000000" w:rsidRDefault="00000000" w:rsidRPr="00000000" w14:paraId="00000089">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Strumenti</w:t>
            </w:r>
            <w:r w:rsidDel="00000000" w:rsidR="00000000" w:rsidRPr="00000000">
              <w:rPr>
                <w:rtl w:val="0"/>
              </w:rPr>
            </w:r>
          </w:p>
        </w:tc>
        <w:tc>
          <w:tcPr>
            <w:shd w:fill="ffffff" w:val="clear"/>
            <w:tcMar>
              <w:left w:w="70.0" w:type="dxa"/>
              <w:right w:w="70.0" w:type="dxa"/>
            </w:tcMar>
            <w:vAlign w:val="center"/>
          </w:tcPr>
          <w:p w:rsidR="00000000" w:rsidDel="00000000" w:rsidP="00000000" w:rsidRDefault="00000000" w:rsidRPr="00000000" w14:paraId="0000008A">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Esiti </w:t>
            </w:r>
            <w:r w:rsidDel="00000000" w:rsidR="00000000" w:rsidRPr="00000000">
              <w:rPr>
                <w:rtl w:val="0"/>
              </w:rPr>
            </w:r>
          </w:p>
        </w:tc>
        <w:tc>
          <w:tcPr>
            <w:shd w:fill="ffffff" w:val="clear"/>
            <w:tcMar>
              <w:left w:w="70.0" w:type="dxa"/>
              <w:right w:w="70.0" w:type="dxa"/>
            </w:tcMar>
            <w:vAlign w:val="center"/>
          </w:tcPr>
          <w:p w:rsidR="00000000" w:rsidDel="00000000" w:rsidP="00000000" w:rsidRDefault="00000000" w:rsidRPr="00000000" w14:paraId="0000008B">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Tempi</w:t>
            </w:r>
            <w:r w:rsidDel="00000000" w:rsidR="00000000" w:rsidRPr="00000000">
              <w:rPr>
                <w:rtl w:val="0"/>
              </w:rPr>
            </w:r>
          </w:p>
        </w:tc>
        <w:tc>
          <w:tcPr>
            <w:shd w:fill="ffffff" w:val="clear"/>
            <w:vAlign w:val="center"/>
          </w:tcPr>
          <w:p w:rsidR="00000000" w:rsidDel="00000000" w:rsidP="00000000" w:rsidRDefault="00000000" w:rsidRPr="00000000" w14:paraId="0000008C">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w:t>
            </w:r>
            <w:r w:rsidDel="00000000" w:rsidR="00000000" w:rsidRPr="00000000">
              <w:rPr>
                <w:rFonts w:ascii="Calibri" w:cs="Calibri" w:eastAsia="Calibri" w:hAnsi="Calibri"/>
                <w:b w:val="1"/>
                <w:rtl w:val="0"/>
              </w:rPr>
              <w:t xml:space="preserve">alutazione</w:t>
            </w:r>
          </w:p>
          <w:p w:rsidR="00000000" w:rsidDel="00000000" w:rsidP="00000000" w:rsidRDefault="00000000" w:rsidRPr="00000000" w14:paraId="0000008D">
            <w:pPr>
              <w:pageBreakBefore w:val="0"/>
              <w:tabs>
                <w:tab w:val="left" w:leader="none" w:pos="-31680"/>
                <w:tab w:val="left" w:leader="none" w:pos="-31552"/>
                <w:tab w:val="left" w:leader="none" w:pos="-30844"/>
                <w:tab w:val="left" w:leader="none" w:pos="-30136"/>
                <w:tab w:val="left" w:leader="none" w:pos="-29428"/>
                <w:tab w:val="left" w:leader="none" w:pos="-28720"/>
                <w:tab w:val="left" w:leader="none" w:pos="-28012"/>
                <w:tab w:val="left" w:leader="none" w:pos="-27304"/>
                <w:tab w:val="left" w:leader="none" w:pos="-26596"/>
                <w:tab w:val="left" w:leader="none" w:pos="-25888"/>
                <w:tab w:val="left" w:leader="none" w:pos="-25180"/>
                <w:tab w:val="left" w:leader="none" w:pos="-24472"/>
                <w:tab w:val="left" w:leader="none" w:pos="-23764"/>
                <w:tab w:val="left" w:leader="none" w:pos="-23056"/>
                <w:tab w:val="left" w:leader="none" w:pos="-22348"/>
                <w:tab w:val="left" w:leader="none" w:pos="-21640"/>
                <w:tab w:val="left" w:leader="none" w:pos="-20932"/>
                <w:tab w:val="left" w:leader="none" w:pos="-20224"/>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 w:val="left" w:leader="none" w:pos="29028"/>
                <w:tab w:val="left" w:leader="none" w:pos="29736"/>
                <w:tab w:val="left" w:leader="none" w:pos="30444"/>
                <w:tab w:val="left" w:leader="none" w:pos="31152"/>
                <w:tab w:val="left" w:leader="none" w:pos="31680"/>
              </w:tabs>
              <w:spacing w:line="240" w:lineRule="auto"/>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(evidenze, modalità, strumenti)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A6">
      <w:pPr>
        <w:pageBreakBefore w:val="0"/>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A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spacing w:line="240" w:lineRule="auto"/>
        <w:jc w:val="both"/>
        <w:rPr>
          <w:rFonts w:ascii="Calibri" w:cs="Calibri" w:eastAsia="Calibri" w:hAnsi="Calibri"/>
        </w:rPr>
      </w:pPr>
      <w:r w:rsidDel="00000000" w:rsidR="00000000" w:rsidRPr="00000000">
        <w:rPr>
          <w:rtl w:val="0"/>
        </w:rPr>
      </w:r>
    </w:p>
    <w:tbl>
      <w:tblPr>
        <w:tblStyle w:val="Table7"/>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3.1666666666667"/>
        <w:gridCol w:w="1163.1666666666667"/>
        <w:gridCol w:w="1163.1666666666667"/>
        <w:gridCol w:w="1163.1666666666667"/>
        <w:gridCol w:w="1163.1666666666667"/>
        <w:gridCol w:w="1163.1666666666667"/>
        <w:gridCol w:w="1163.1666666666667"/>
        <w:gridCol w:w="1163.1666666666667"/>
        <w:gridCol w:w="1163.1666666666667"/>
        <w:gridCol w:w="1163.1666666666667"/>
        <w:gridCol w:w="1163.1666666666667"/>
        <w:gridCol w:w="1163.1666666666667"/>
        <w:tblGridChange w:id="0">
          <w:tblGrid>
            <w:gridCol w:w="1163.1666666666667"/>
            <w:gridCol w:w="1163.1666666666667"/>
            <w:gridCol w:w="1163.1666666666667"/>
            <w:gridCol w:w="1163.1666666666667"/>
            <w:gridCol w:w="1163.1666666666667"/>
            <w:gridCol w:w="1163.1666666666667"/>
            <w:gridCol w:w="1163.1666666666667"/>
            <w:gridCol w:w="1163.1666666666667"/>
            <w:gridCol w:w="1163.1666666666667"/>
            <w:gridCol w:w="1163.1666666666667"/>
            <w:gridCol w:w="1163.1666666666667"/>
            <w:gridCol w:w="1163.1666666666667"/>
          </w:tblGrid>
        </w:tblGridChange>
      </w:tblGrid>
      <w:tr>
        <w:trPr>
          <w:cantSplit w:val="0"/>
          <w:trHeight w:val="420" w:hRule="atLeast"/>
          <w:tblHeader w:val="0"/>
        </w:trPr>
        <w:tc>
          <w:tcPr>
            <w:gridSpan w:val="12"/>
            <w:shd w:fill="auto" w:val="clear"/>
            <w:tcMar>
              <w:top w:w="100.0" w:type="dxa"/>
              <w:left w:w="100.0" w:type="dxa"/>
              <w:bottom w:w="100.0" w:type="dxa"/>
              <w:right w:w="100.0" w:type="dxa"/>
            </w:tcMar>
            <w:vAlign w:val="center"/>
          </w:tcPr>
          <w:p w:rsidR="00000000" w:rsidDel="00000000" w:rsidP="00000000" w:rsidRDefault="00000000" w:rsidRPr="00000000" w14:paraId="000000A9">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Diagramma di Gannt</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Fasi</w:t>
            </w:r>
            <w:r w:rsidDel="00000000" w:rsidR="00000000" w:rsidRPr="00000000">
              <w:rPr>
                <w:rtl w:val="0"/>
              </w:rPr>
            </w:r>
          </w:p>
        </w:tc>
        <w:tc>
          <w:tcPr>
            <w:gridSpan w:val="11"/>
            <w:shd w:fill="auto" w:val="clear"/>
            <w:tcMar>
              <w:top w:w="100.0" w:type="dxa"/>
              <w:left w:w="100.0" w:type="dxa"/>
              <w:bottom w:w="100.0" w:type="dxa"/>
              <w:right w:w="100.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Tempi</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settembre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ottobre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novembre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dicembre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gennaio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febbraio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marzo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aprile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maggio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giugno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luglio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09">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pageBreakBefore w:val="0"/>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0B">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COSTI PER LA REALIZZAZIONE</w:t>
      </w:r>
    </w:p>
    <w:p w:rsidR="00000000" w:rsidDel="00000000" w:rsidP="00000000" w:rsidRDefault="00000000" w:rsidRPr="00000000" w14:paraId="0000010C">
      <w:pPr>
        <w:pageBreakBefore w:val="0"/>
        <w:spacing w:line="240" w:lineRule="auto"/>
        <w:jc w:val="both"/>
        <w:rPr>
          <w:rFonts w:ascii="Calibri" w:cs="Calibri" w:eastAsia="Calibri" w:hAnsi="Calibri"/>
        </w:rPr>
      </w:pPr>
      <w:r w:rsidDel="00000000" w:rsidR="00000000" w:rsidRPr="00000000">
        <w:rPr>
          <w:rtl w:val="0"/>
        </w:rPr>
      </w:r>
    </w:p>
    <w:tbl>
      <w:tblPr>
        <w:tblStyle w:val="Table8"/>
        <w:tblW w:w="1395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1.6"/>
        <w:gridCol w:w="2791.6"/>
        <w:gridCol w:w="2791.6"/>
        <w:gridCol w:w="2791.6"/>
        <w:gridCol w:w="2791.6"/>
        <w:tblGridChange w:id="0">
          <w:tblGrid>
            <w:gridCol w:w="2791.6"/>
            <w:gridCol w:w="2791.6"/>
            <w:gridCol w:w="2791.6"/>
            <w:gridCol w:w="2791.6"/>
            <w:gridCol w:w="2791.6"/>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Piano finanziario</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Tipologia spesa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Capitolo di spesa/finanziamento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Costo unitario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pageBreakBefore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Quantità</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Costo Totale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pageBreakBefore w:val="0"/>
              <w:spacing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pageBreakBefore w:val="0"/>
              <w:spacing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1"/>
              </w:rPr>
            </w:pPr>
            <w:r w:rsidDel="00000000" w:rsidR="00000000" w:rsidRPr="00000000">
              <w:rPr>
                <w:rFonts w:ascii="Calibri" w:cs="Calibri" w:eastAsia="Calibri" w:hAnsi="Calibri"/>
                <w:b w:val="1"/>
                <w:rtl w:val="0"/>
              </w:rPr>
              <w:t xml:space="preserve">Totale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pageBreakBefore w:val="0"/>
              <w:spacing w:line="240" w:lineRule="auto"/>
              <w:jc w:val="right"/>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bl>
    <w:p w:rsidR="00000000" w:rsidDel="00000000" w:rsidP="00000000" w:rsidRDefault="00000000" w:rsidRPr="00000000" w14:paraId="00000130">
      <w:pPr>
        <w:pageBreakBefore w:val="0"/>
        <w:spacing w:line="240" w:lineRule="auto"/>
        <w:jc w:val="both"/>
        <w:rPr>
          <w:rFonts w:ascii="Calibri" w:cs="Calibri" w:eastAsia="Calibri" w:hAnsi="Calibri"/>
        </w:rPr>
      </w:pPr>
      <w:r w:rsidDel="00000000" w:rsidR="00000000" w:rsidRPr="00000000">
        <w:rPr>
          <w:rtl w:val="0"/>
        </w:rPr>
      </w:r>
    </w:p>
    <w:sectPr>
      <w:headerReference r:id="rId6" w:type="default"/>
      <w:headerReference r:id="rId7" w:type="first"/>
      <w:footerReference r:id="rId8" w:type="default"/>
      <w:footerReference r:id="rId9" w:type="first"/>
      <w:pgSz w:h="11906" w:w="16838" w:orient="landscape"/>
      <w:pgMar w:bottom="1440.0000000000002" w:top="1440.0000000000002" w:left="1440.000000000000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132">
    <w:pPr>
      <w:pageBreakBefore w:val="0"/>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3">
    <w:pPr>
      <w:pageBreakBefore w:val="0"/>
      <w:spacing w:line="240" w:lineRule="auto"/>
      <w:jc w:val="left"/>
      <w:rPr>
        <w:b w:val="1"/>
      </w:rPr>
    </w:pPr>
    <w:r w:rsidDel="00000000" w:rsidR="00000000" w:rsidRPr="00000000">
      <w:rPr>
        <w:rFonts w:ascii="Calibri" w:cs="Calibri" w:eastAsia="Calibri" w:hAnsi="Calibri"/>
        <w:b w:val="1"/>
        <w:sz w:val="16"/>
        <w:szCs w:val="16"/>
        <w:rtl w:val="0"/>
      </w:rPr>
      <w:t xml:space="preserve">STRUMENTI DI DIDATTICA PER COMPETENZE:  FORMAT UDA </w:t>
      <w:tab/>
      <w:tab/>
      <w:tab/>
      <w:tab/>
      <w:tab/>
      <w:tab/>
      <w:tab/>
      <w:tab/>
      <w:tab/>
      <w:tab/>
      <w:tab/>
      <w:tab/>
      <w:tab/>
      <w:t xml:space="preserve">Pag </w:t>
    </w:r>
    <w:r w:rsidDel="00000000" w:rsidR="00000000" w:rsidRPr="00000000">
      <w:rPr>
        <w:rFonts w:ascii="Calibri" w:cs="Calibri" w:eastAsia="Calibri" w:hAnsi="Calibri"/>
        <w:b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b w:val="1"/>
        <w:sz w:val="16"/>
        <w:szCs w:val="16"/>
        <w:rtl w:val="0"/>
      </w:rPr>
      <w:t xml:space="preserve"> di </w:t>
    </w:r>
    <w:r w:rsidDel="00000000" w:rsidR="00000000" w:rsidRPr="00000000">
      <w:rPr>
        <w:rFonts w:ascii="Calibri" w:cs="Calibri" w:eastAsia="Calibri" w:hAnsi="Calibri"/>
        <w:b w:val="1"/>
        <w:sz w:val="16"/>
        <w:szCs w:val="16"/>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